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D87" w:rsidRDefault="00F90D87">
      <w:pPr>
        <w:snapToGrid w:val="0"/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</w:p>
    <w:p w:rsidR="00F90D87" w:rsidRDefault="003778E4">
      <w:pPr>
        <w:snapToGrid w:val="0"/>
        <w:spacing w:line="6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绥化市市直机关</w:t>
      </w:r>
    </w:p>
    <w:p w:rsidR="00F90D87" w:rsidRDefault="003778E4">
      <w:pPr>
        <w:snapToGrid w:val="0"/>
        <w:spacing w:line="6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2021年定向选调</w:t>
      </w:r>
      <w:proofErr w:type="gramStart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生优惠</w:t>
      </w:r>
      <w:proofErr w:type="gramEnd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政策</w:t>
      </w:r>
    </w:p>
    <w:p w:rsidR="00F90D87" w:rsidRDefault="00F90D87">
      <w:pPr>
        <w:snapToGrid w:val="0"/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F90D87" w:rsidRDefault="003778E4">
      <w:pPr>
        <w:adjustRightInd w:val="0"/>
        <w:snapToGrid w:val="0"/>
        <w:spacing w:line="600" w:lineRule="exact"/>
        <w:ind w:firstLineChars="200" w:firstLine="680"/>
        <w:jc w:val="left"/>
        <w:rPr>
          <w:rFonts w:ascii="黑体" w:eastAsia="黑体" w:hAnsi="黑体" w:cs="黑体"/>
          <w:sz w:val="34"/>
          <w:szCs w:val="34"/>
        </w:rPr>
      </w:pPr>
      <w:r>
        <w:rPr>
          <w:rFonts w:ascii="黑体" w:eastAsia="黑体" w:hAnsi="黑体" w:cs="黑体" w:hint="eastAsia"/>
          <w:sz w:val="34"/>
          <w:szCs w:val="34"/>
        </w:rPr>
        <w:t>绥化市直机关</w:t>
      </w:r>
    </w:p>
    <w:p w:rsidR="00F90D87" w:rsidRDefault="003778E4">
      <w:pPr>
        <w:adjustRightInd w:val="0"/>
        <w:snapToGrid w:val="0"/>
        <w:spacing w:line="600" w:lineRule="exact"/>
        <w:ind w:firstLineChars="200" w:firstLine="680"/>
        <w:jc w:val="left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1、3年内免费入住人才公寓或连续3年分别给予租房补贴（博士研究生、硕士研究生和本科生每年分别为10000元、8000元、6000元）；</w:t>
      </w:r>
    </w:p>
    <w:p w:rsidR="00F90D87" w:rsidRDefault="003778E4">
      <w:pPr>
        <w:adjustRightInd w:val="0"/>
        <w:snapToGrid w:val="0"/>
        <w:spacing w:line="600" w:lineRule="exact"/>
        <w:ind w:firstLineChars="200" w:firstLine="680"/>
        <w:jc w:val="left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2、可一次性给予生活补贴（博士研究生、硕士研究生、本科生分别为5万元、3万元、1万元）；</w:t>
      </w:r>
    </w:p>
    <w:p w:rsidR="00F90D87" w:rsidRDefault="003778E4">
      <w:pPr>
        <w:adjustRightInd w:val="0"/>
        <w:snapToGrid w:val="0"/>
        <w:spacing w:line="600" w:lineRule="exact"/>
        <w:ind w:firstLineChars="200" w:firstLine="680"/>
        <w:jc w:val="left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3、在绥自主购房的一次性给</w:t>
      </w:r>
      <w:proofErr w:type="gramStart"/>
      <w:r>
        <w:rPr>
          <w:rFonts w:ascii="仿宋_GB2312" w:eastAsia="仿宋_GB2312" w:hAnsi="仿宋_GB2312" w:cs="仿宋_GB2312" w:hint="eastAsia"/>
          <w:sz w:val="34"/>
          <w:szCs w:val="34"/>
        </w:rPr>
        <w:t>予购</w:t>
      </w:r>
      <w:proofErr w:type="gramEnd"/>
      <w:r>
        <w:rPr>
          <w:rFonts w:ascii="仿宋_GB2312" w:eastAsia="仿宋_GB2312" w:hAnsi="仿宋_GB2312" w:cs="仿宋_GB2312" w:hint="eastAsia"/>
          <w:sz w:val="34"/>
          <w:szCs w:val="34"/>
        </w:rPr>
        <w:t>房补贴（博士研究生、硕士研究生、本科生分别为15万元、6万元、3万元）。</w:t>
      </w:r>
    </w:p>
    <w:p w:rsidR="00F90D87" w:rsidRDefault="003778E4">
      <w:pPr>
        <w:spacing w:line="540" w:lineRule="exact"/>
        <w:ind w:firstLineChars="200" w:firstLine="680"/>
        <w:rPr>
          <w:rFonts w:ascii="仿宋_GB2312" w:eastAsia="仿宋_GB2312" w:hAnsi="Tahoma"/>
          <w:kern w:val="0"/>
          <w:sz w:val="34"/>
          <w:szCs w:val="34"/>
        </w:rPr>
      </w:pPr>
      <w:r>
        <w:rPr>
          <w:rFonts w:ascii="仿宋_GB2312" w:eastAsia="仿宋_GB2312" w:hAnsi="Tahoma" w:hint="eastAsia"/>
          <w:kern w:val="0"/>
          <w:sz w:val="34"/>
          <w:szCs w:val="34"/>
        </w:rPr>
        <w:t>最终解释权归绥化市委组织部所有。</w:t>
      </w:r>
    </w:p>
    <w:p w:rsidR="00F90D87" w:rsidRDefault="00F90D87">
      <w:pPr>
        <w:pStyle w:val="a3"/>
        <w:spacing w:line="600" w:lineRule="exact"/>
        <w:ind w:firstLineChars="200" w:firstLine="680"/>
        <w:rPr>
          <w:rFonts w:ascii="仿宋_GB2312" w:eastAsia="仿宋_GB2312"/>
          <w:sz w:val="34"/>
          <w:szCs w:val="34"/>
        </w:rPr>
      </w:pPr>
    </w:p>
    <w:p w:rsidR="00F90D87" w:rsidRDefault="00F90D87">
      <w:pPr>
        <w:pStyle w:val="a3"/>
        <w:spacing w:line="600" w:lineRule="exact"/>
        <w:ind w:firstLineChars="200" w:firstLine="680"/>
        <w:rPr>
          <w:rFonts w:ascii="仿宋_GB2312" w:eastAsia="仿宋_GB2312"/>
          <w:sz w:val="34"/>
          <w:szCs w:val="34"/>
        </w:rPr>
      </w:pPr>
    </w:p>
    <w:p w:rsidR="00F90D87" w:rsidRDefault="00F90D87">
      <w:pPr>
        <w:adjustRightInd w:val="0"/>
        <w:snapToGrid w:val="0"/>
        <w:spacing w:line="600" w:lineRule="exact"/>
        <w:jc w:val="left"/>
        <w:rPr>
          <w:rFonts w:ascii="黑体" w:eastAsia="黑体" w:hAnsi="黑体" w:cs="黑体"/>
          <w:sz w:val="34"/>
          <w:szCs w:val="34"/>
        </w:rPr>
      </w:pPr>
    </w:p>
    <w:p w:rsidR="00F90D87" w:rsidRDefault="00F90D87">
      <w:pPr>
        <w:adjustRightInd w:val="0"/>
        <w:snapToGrid w:val="0"/>
        <w:spacing w:line="600" w:lineRule="exact"/>
        <w:jc w:val="left"/>
        <w:rPr>
          <w:rFonts w:ascii="Times New Roman" w:hAnsi="Times New Roman"/>
          <w:sz w:val="34"/>
          <w:szCs w:val="34"/>
        </w:rPr>
      </w:pPr>
    </w:p>
    <w:sectPr w:rsidR="00F90D87" w:rsidSect="00F90D87">
      <w:pgSz w:w="11906" w:h="16838"/>
      <w:pgMar w:top="1701" w:right="1701" w:bottom="1701" w:left="1701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enovo">
    <w15:presenceInfo w15:providerId="None" w15:userId="lenov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428"/>
    <w:rsid w:val="000270D8"/>
    <w:rsid w:val="001937C8"/>
    <w:rsid w:val="003778E4"/>
    <w:rsid w:val="00422428"/>
    <w:rsid w:val="006A35C6"/>
    <w:rsid w:val="00796E6A"/>
    <w:rsid w:val="00883459"/>
    <w:rsid w:val="008D219A"/>
    <w:rsid w:val="00A01D85"/>
    <w:rsid w:val="00C8184E"/>
    <w:rsid w:val="00D57989"/>
    <w:rsid w:val="00F90D87"/>
    <w:rsid w:val="06AC2657"/>
    <w:rsid w:val="1B7B07A8"/>
    <w:rsid w:val="2A390D8E"/>
    <w:rsid w:val="30FF2D23"/>
    <w:rsid w:val="32FF6E92"/>
    <w:rsid w:val="3E885BCF"/>
    <w:rsid w:val="4A043EF1"/>
    <w:rsid w:val="4BF71BBA"/>
    <w:rsid w:val="52403225"/>
    <w:rsid w:val="55DB5C60"/>
    <w:rsid w:val="58282553"/>
    <w:rsid w:val="67100380"/>
    <w:rsid w:val="671E3C0D"/>
    <w:rsid w:val="69992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0D8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0D87"/>
    <w:pPr>
      <w:adjustRightInd w:val="0"/>
      <w:snapToGrid w:val="0"/>
    </w:pPr>
    <w:rPr>
      <w:rFonts w:ascii="Tahoma" w:eastAsia="微软雅黑" w:hAnsi="Tahoma"/>
      <w:sz w:val="22"/>
      <w:szCs w:val="22"/>
    </w:rPr>
  </w:style>
  <w:style w:type="paragraph" w:styleId="a4">
    <w:name w:val="Balloon Text"/>
    <w:basedOn w:val="a"/>
    <w:link w:val="Char"/>
    <w:rsid w:val="003778E4"/>
    <w:rPr>
      <w:sz w:val="18"/>
      <w:szCs w:val="18"/>
    </w:rPr>
  </w:style>
  <w:style w:type="character" w:customStyle="1" w:styleId="Char">
    <w:name w:val="批注框文本 Char"/>
    <w:basedOn w:val="a0"/>
    <w:link w:val="a4"/>
    <w:rsid w:val="003778E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25</cp:revision>
  <cp:lastPrinted>2019-09-22T10:41:00Z</cp:lastPrinted>
  <dcterms:created xsi:type="dcterms:W3CDTF">2014-10-29T12:08:00Z</dcterms:created>
  <dcterms:modified xsi:type="dcterms:W3CDTF">2020-10-31T01:49:00Z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