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宋体" w:hAnsi="宋体" w:eastAsia="宋体" w:cs="宋体"/>
          <w:sz w:val="52"/>
          <w:szCs w:val="52"/>
        </w:rPr>
      </w:pPr>
      <w:r>
        <w:rPr>
          <w:rFonts w:hint="eastAsia" w:ascii="宋体" w:hAnsi="宋体" w:eastAsia="宋体" w:cs="宋体"/>
          <w:sz w:val="44"/>
          <w:szCs w:val="44"/>
        </w:rPr>
        <w:t>驰骋控股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集团</w:t>
      </w:r>
      <w:r>
        <w:rPr>
          <w:rFonts w:hint="eastAsia" w:ascii="宋体" w:hAnsi="宋体" w:eastAsia="宋体" w:cs="宋体"/>
          <w:sz w:val="44"/>
          <w:szCs w:val="44"/>
        </w:rPr>
        <w:t>有限公司</w:t>
      </w:r>
    </w:p>
    <w:p>
      <w:pPr>
        <w:ind w:firstLine="440" w:firstLineChars="200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驰骋控股集团有限公司旗下拥有</w:t>
      </w:r>
      <w:r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  <w:t>“左邻右舍”、“生活驿站”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两大连锁便民店品牌和“萝卜白菜”电子商务服务平台。截止目前，便民店总数已超</w:t>
      </w:r>
      <w:r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  <w:t>3000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家，覆盖浙、闽、赣三省的</w:t>
      </w:r>
      <w:r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  <w:t>40多个县市区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，每年为</w:t>
      </w:r>
      <w:r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  <w:t>2000多万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的消费者提供“更方便，更放心，更实惠”的便民服务。</w:t>
      </w:r>
    </w:p>
    <w:p>
      <w:pPr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  我们荣获的荣誉不少，但是再多的荣誉都只能代表过去，驰骋人更关注当下的努力与未来的发展。接下来我们以扎根城乡的千万数量级的便民店为基础，以萝卜白菜电商平台为依托，把旗下左邻右舍和生活驿站两大品牌的便民店，打造成集商品销售、快递派送、金融保险、职业咨询、房产租售等诸多服务于一体的社区多功能综合服务站。</w:t>
      </w:r>
    </w:p>
    <w:p>
      <w:pPr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  驰骋人际关系简单，在驰骋不看关系看努力和能力，欢迎你加入一起奋斗，让驰骋更强大，让驰骋人更幸福!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</w:p>
    <w:p>
      <w:pPr>
        <w:rPr>
          <w:rFonts w:hint="default" w:ascii="宋体" w:hAnsi="宋体" w:eastAsia="宋体" w:cs="宋体"/>
          <w:sz w:val="22"/>
          <w:szCs w:val="2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招聘岗位：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1.IT方向：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.Net开发工程师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 1.根据项目开发计划和功能要求，完成软件的设计、开发任务；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 2.负责程序单元、功能的测试，分析并解决软件开发过程中的问题和BUG；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 3.具备需求分析和设计能力及较强的逻辑分析解决问题能力；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 4.本科及以上学历，熟练掌握.Net FrameWork。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前端开发工程师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1.负责前端产品的开发优化，搭建高性能、高可用和安全的前端技术架构；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2.熟悉HTTP协议，了解TCP/IP的基本工作原理，熟悉Web开发调试工具；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3.本科及以上学历，精通HTML、JavaScript、Ajax、CSS等Web开发技术。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测试工程师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  1.对测试过程中发现的问题进行跟踪分析和报告，负责跟进Bug迭代进程；  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2.本科及以上学历，逻辑清晰，对软件测试工作有浓厚的兴趣；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  3.有强烈的责任心、自驱力、较强的学习能力。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运维工程师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1.负责公司服务器的运维工作，监控公司各系统服务的状态及公司内部局域网络的运行监控、病毒查杀；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2.精通Windows Server操作系统，熟悉常用服务器、网络硬件设备的配置；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3.熟练掌握至少一种常用脚本语言，如Python等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2.人事行政方向：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行政管理、人力资源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要求：本科及以上学历，行政管理、公共事业管理、人力资源、社会工作、心理学等相关专业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3.连锁网络方向：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连锁品牌运营、渠道网络管理、客户服务管理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要求：本科及以上学历，专业不限。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4.供应链管理方向：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物流运输、商品采购、数据分析、仓储管理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要求：本科及以上学历，物流工程、数学、市场营销、国际经济与贸易、管理科学与工程、信息管理与信息系统等相关专业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5.财务管理方向：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成本预算、会计、资产管理、金融保险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要求：本科及以上学历，会计学、财务管理、经济学、金融学、工商管理、审计学等相关专业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6.营销策划方向：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运营策划、产品营销、电商运营、品牌推广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要求：本科及以上学历，电子商务、市场营销、国际经济与贸易等相关专业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7.视觉传媒方向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文案策划、视频采编、平面设计、空间VI设计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要求：本科及以上学历，汉语言文学、新闻与传播、视觉传达、艺术设计、工业设计等相关专业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8.基建管理方向：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现代农场规划、设备运维、物业管理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要求：本科及以上学历，城乡规划、土木工程、机电工程、工程管理、管理科学与工程、农业、园林园艺等相关专业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联系电话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 xml:space="preserve">0570-4232864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简历投递</w:t>
      </w:r>
      <w:r>
        <w:rPr>
          <w:rFonts w:hint="eastAsia" w:ascii="宋体" w:hAnsi="宋体" w:eastAsia="宋体" w:cs="宋体"/>
          <w:sz w:val="24"/>
          <w:szCs w:val="24"/>
        </w:rPr>
        <w:t>E-mail：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sz w:val="28"/>
          <w:szCs w:val="28"/>
        </w:rPr>
        <w:t>zjcchr@163.com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公司地址：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浙江省江山市虎山路399号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B9"/>
    <w:rsid w:val="00065348"/>
    <w:rsid w:val="001B2FFD"/>
    <w:rsid w:val="001E28DC"/>
    <w:rsid w:val="00202D9A"/>
    <w:rsid w:val="002E4AB7"/>
    <w:rsid w:val="003B7DB9"/>
    <w:rsid w:val="004D4559"/>
    <w:rsid w:val="005E741E"/>
    <w:rsid w:val="0069078A"/>
    <w:rsid w:val="006D30CA"/>
    <w:rsid w:val="007A402E"/>
    <w:rsid w:val="007A5AA8"/>
    <w:rsid w:val="00871E06"/>
    <w:rsid w:val="00A3155A"/>
    <w:rsid w:val="00A46F4E"/>
    <w:rsid w:val="00A654F9"/>
    <w:rsid w:val="00AD1F63"/>
    <w:rsid w:val="00C079C3"/>
    <w:rsid w:val="00C32103"/>
    <w:rsid w:val="00CE2DC8"/>
    <w:rsid w:val="00D015B5"/>
    <w:rsid w:val="00D526E3"/>
    <w:rsid w:val="00E67219"/>
    <w:rsid w:val="02932D16"/>
    <w:rsid w:val="487341BA"/>
    <w:rsid w:val="4C292F0B"/>
    <w:rsid w:val="533E04A1"/>
    <w:rsid w:val="57F36C68"/>
    <w:rsid w:val="6094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160</Words>
  <Characters>916</Characters>
  <Lines>7</Lines>
  <Paragraphs>2</Paragraphs>
  <TotalTime>0</TotalTime>
  <ScaleCrop>false</ScaleCrop>
  <LinksUpToDate>false</LinksUpToDate>
  <CharactersWithSpaces>1074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2018-02-04T08:58:00Z</dcterms:created>
  <dc:creator>User</dc:creator>
  <cp:lastModifiedBy>你的微笑</cp:lastModifiedBy>
  <dcterms:modified xsi:type="dcterms:W3CDTF">2019-04-08T02:27:18Z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