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660"/>
          <w:tab w:val="center" w:pos="4217"/>
        </w:tabs>
        <w:jc w:val="left"/>
      </w:pPr>
      <w:r>
        <w:rPr>
          <w:rFonts w:hint="eastAsia"/>
        </w:rPr>
        <w:tab/>
      </w:r>
      <w:r>
        <w:rPr>
          <w:rFonts w:hint="eastAsia"/>
        </w:rPr>
        <w:tab/>
      </w:r>
      <w:r>
        <w:rPr>
          <w:rFonts w:hint="eastAsia"/>
          <w:lang w:val="en-US" w:eastAsia="zh-CN"/>
        </w:rPr>
        <w:t>2019</w:t>
      </w:r>
      <w:r>
        <w:rPr>
          <w:rFonts w:hint="eastAsia"/>
        </w:rPr>
        <w:t>公费飞行员招聘简章</w:t>
      </w:r>
    </w:p>
    <w:p>
      <w:pPr>
        <w:pStyle w:val="11"/>
        <w:numPr>
          <w:ilvl w:val="0"/>
          <w:numId w:val="1"/>
        </w:numPr>
        <w:ind w:firstLineChars="0"/>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背景介绍</w:t>
      </w:r>
    </w:p>
    <w:p>
      <w:pPr>
        <w:jc w:val="left"/>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rPr>
        <w:t xml:space="preserve">    201</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年，蔚蓝航空计划联合成都航空、长龙航空、瑞丽航空、华夏航空、乌鲁木齐航空、东方航空公司、昆明航空、圆通航空、中商飞、奥凯航空等数二十多家航空公司面向全省范围内的大学应（往）届全日制本科毕业生中招收</w:t>
      </w:r>
      <w:r>
        <w:rPr>
          <w:rFonts w:hint="eastAsia" w:ascii="微软雅黑" w:hAnsi="微软雅黑" w:eastAsia="微软雅黑" w:cs="微软雅黑"/>
          <w:b/>
          <w:bCs/>
          <w:sz w:val="18"/>
          <w:szCs w:val="18"/>
        </w:rPr>
        <w:t>200名全公费飞行员</w:t>
      </w:r>
      <w:r>
        <w:rPr>
          <w:rFonts w:hint="eastAsia" w:ascii="微软雅黑" w:hAnsi="微软雅黑" w:eastAsia="微软雅黑" w:cs="微软雅黑"/>
          <w:sz w:val="18"/>
          <w:szCs w:val="18"/>
        </w:rPr>
        <w:t>，此为航空公司定向培养；学员取得相关执照正式毕业后直接进入航空公司从事职业飞行员工作。</w:t>
      </w:r>
      <w:r>
        <w:rPr>
          <w:rFonts w:hint="eastAsia" w:ascii="微软雅黑" w:hAnsi="微软雅黑" w:eastAsia="微软雅黑" w:cs="微软雅黑"/>
          <w:b/>
          <w:bCs/>
          <w:sz w:val="18"/>
          <w:szCs w:val="18"/>
        </w:rPr>
        <w:t>体检初检的费用和学习飞行执照训练费用</w:t>
      </w:r>
      <w:r>
        <w:rPr>
          <w:rFonts w:hint="eastAsia" w:ascii="微软雅黑" w:hAnsi="微软雅黑" w:eastAsia="微软雅黑" w:cs="微软雅黑"/>
          <w:sz w:val="18"/>
          <w:szCs w:val="18"/>
        </w:rPr>
        <w:t>由蔚蓝航空和其他航空公司共同承担，学生不需承担此费用。</w:t>
      </w:r>
    </w:p>
    <w:p>
      <w:pPr>
        <w:pStyle w:val="6"/>
        <w:widowControl/>
        <w:shd w:val="clear" w:color="auto" w:fill="FFFFFF"/>
        <w:spacing w:beforeAutospacing="0" w:afterAutospacing="0"/>
        <w:rPr>
          <w:rFonts w:ascii="微软雅黑" w:hAnsi="微软雅黑" w:eastAsia="微软雅黑" w:cs="微软雅黑"/>
          <w:sz w:val="18"/>
          <w:szCs w:val="18"/>
        </w:rPr>
      </w:pPr>
      <w:r>
        <w:rPr>
          <w:rFonts w:hint="eastAsia" w:ascii="微软雅黑" w:hAnsi="微软雅黑" w:eastAsia="微软雅黑" w:cs="微软雅黑"/>
          <w:kern w:val="2"/>
          <w:sz w:val="18"/>
          <w:szCs w:val="18"/>
        </w:rPr>
        <w:t xml:space="preserve">    蔚蓝航空作为北京航空航天大学在国内唯一的飞行训练基地，也是国内唯一一家新三板挂牌上市的141部航校，现拥有39架飞机，</w:t>
      </w:r>
      <w:r>
        <w:rPr>
          <w:rFonts w:hint="eastAsia" w:ascii="微软雅黑" w:hAnsi="微软雅黑" w:eastAsia="微软雅黑" w:cs="微软雅黑"/>
          <w:sz w:val="18"/>
          <w:szCs w:val="18"/>
          <w:shd w:val="clear" w:color="auto" w:fill="FFFFFF"/>
        </w:rPr>
        <w:t>目前已为各大航空公司输送飞行学员2200多名，飞行小时数逾22万小时。</w:t>
      </w:r>
    </w:p>
    <w:p>
      <w:pPr>
        <w:pStyle w:val="11"/>
        <w:numPr>
          <w:ilvl w:val="0"/>
          <w:numId w:val="1"/>
        </w:numPr>
        <w:ind w:firstLineChars="0"/>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四川省招人计划</w:t>
      </w:r>
    </w:p>
    <w:p>
      <w:pPr>
        <w:pStyle w:val="11"/>
        <w:spacing w:beforeLines="30"/>
        <w:ind w:left="480" w:firstLine="0" w:firstLineChars="0"/>
        <w:jc w:val="left"/>
        <w:rPr>
          <w:rFonts w:ascii="微软雅黑" w:hAnsi="微软雅黑" w:eastAsia="微软雅黑" w:cs="微软雅黑"/>
          <w:sz w:val="18"/>
          <w:szCs w:val="18"/>
        </w:rPr>
      </w:pPr>
      <w:r>
        <w:rPr>
          <w:rFonts w:hint="eastAsia" w:ascii="微软雅黑" w:hAnsi="微软雅黑" w:eastAsia="微软雅黑" w:cs="微软雅黑"/>
          <w:sz w:val="18"/>
          <w:szCs w:val="18"/>
        </w:rPr>
        <w:t>招聘人数：全省招收人数200名</w:t>
      </w:r>
    </w:p>
    <w:p>
      <w:pPr>
        <w:pStyle w:val="11"/>
        <w:tabs>
          <w:tab w:val="center" w:pos="4153"/>
        </w:tabs>
        <w:ind w:left="480" w:firstLine="0" w:firstLineChars="0"/>
        <w:jc w:val="left"/>
        <w:rPr>
          <w:rFonts w:ascii="微软雅黑" w:hAnsi="微软雅黑" w:eastAsia="微软雅黑" w:cs="微软雅黑"/>
          <w:sz w:val="18"/>
          <w:szCs w:val="18"/>
        </w:rPr>
      </w:pPr>
      <w:r>
        <w:rPr>
          <w:rFonts w:hint="eastAsia" w:ascii="微软雅黑" w:hAnsi="微软雅黑" w:eastAsia="微软雅黑" w:cs="微软雅黑"/>
          <w:sz w:val="18"/>
          <w:szCs w:val="18"/>
        </w:rPr>
        <w:t>招聘对象：大三、大四在校生或往届毕业生</w:t>
      </w:r>
    </w:p>
    <w:p>
      <w:pPr>
        <w:pStyle w:val="11"/>
        <w:ind w:firstLine="0" w:firstLineChars="0"/>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三、 基本要求</w:t>
      </w:r>
    </w:p>
    <w:p>
      <w:pPr>
        <w:pStyle w:val="11"/>
        <w:numPr>
          <w:ilvl w:val="0"/>
          <w:numId w:val="2"/>
        </w:numPr>
        <w:spacing w:beforeLines="30"/>
        <w:ind w:left="902" w:firstLineChars="0"/>
        <w:jc w:val="left"/>
        <w:rPr>
          <w:rFonts w:ascii="微软雅黑" w:hAnsi="微软雅黑" w:eastAsia="微软雅黑" w:cs="微软雅黑"/>
          <w:sz w:val="18"/>
          <w:szCs w:val="18"/>
        </w:rPr>
      </w:pPr>
      <w:r>
        <w:rPr>
          <w:rFonts w:hint="eastAsia" w:ascii="微软雅黑" w:hAnsi="微软雅黑" w:eastAsia="微软雅黑" w:cs="微软雅黑"/>
          <w:sz w:val="18"/>
          <w:szCs w:val="18"/>
        </w:rPr>
        <w:t>全日制大学</w:t>
      </w:r>
      <w:r>
        <w:rPr>
          <w:rFonts w:hint="eastAsia" w:ascii="微软雅黑" w:hAnsi="微软雅黑" w:eastAsia="微软雅黑" w:cs="微软雅黑"/>
          <w:b/>
          <w:bCs/>
          <w:sz w:val="18"/>
          <w:szCs w:val="18"/>
        </w:rPr>
        <w:t>统招</w:t>
      </w:r>
      <w:r>
        <w:rPr>
          <w:rFonts w:hint="eastAsia" w:ascii="微软雅黑" w:hAnsi="微软雅黑" w:eastAsia="微软雅黑" w:cs="微软雅黑"/>
          <w:sz w:val="18"/>
          <w:szCs w:val="18"/>
        </w:rPr>
        <w:t>本科学历，专业不限（艺体生除外），年龄199</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年1月1日以后</w:t>
      </w:r>
    </w:p>
    <w:p>
      <w:pPr>
        <w:pStyle w:val="11"/>
        <w:numPr>
          <w:ilvl w:val="0"/>
          <w:numId w:val="2"/>
        </w:numPr>
        <w:spacing w:beforeLines="30"/>
        <w:ind w:left="902" w:firstLineChars="0"/>
        <w:jc w:val="left"/>
        <w:rPr>
          <w:rFonts w:ascii="微软雅黑" w:hAnsi="微软雅黑" w:eastAsia="微软雅黑" w:cs="微软雅黑"/>
          <w:sz w:val="18"/>
          <w:szCs w:val="18"/>
        </w:rPr>
      </w:pPr>
      <w:r>
        <w:rPr>
          <w:rFonts w:hint="eastAsia" w:ascii="微软雅黑" w:hAnsi="微软雅黑" w:eastAsia="微软雅黑" w:cs="微软雅黑"/>
          <w:sz w:val="18"/>
          <w:szCs w:val="18"/>
        </w:rPr>
        <w:t>能在毕业前通过全国大学英语考试（CET-4）或雅思5.0</w:t>
      </w:r>
    </w:p>
    <w:p>
      <w:pPr>
        <w:pStyle w:val="11"/>
        <w:numPr>
          <w:ilvl w:val="0"/>
          <w:numId w:val="2"/>
        </w:numPr>
        <w:spacing w:beforeLines="30"/>
        <w:ind w:left="902" w:firstLineChars="0"/>
        <w:jc w:val="left"/>
        <w:rPr>
          <w:rFonts w:ascii="微软雅黑" w:hAnsi="微软雅黑" w:eastAsia="微软雅黑" w:cs="微软雅黑"/>
          <w:sz w:val="18"/>
          <w:szCs w:val="18"/>
        </w:rPr>
      </w:pPr>
      <w:r>
        <w:rPr>
          <w:rFonts w:hint="eastAsia" w:ascii="微软雅黑" w:hAnsi="微软雅黑" w:eastAsia="微软雅黑" w:cs="微软雅黑"/>
          <w:sz w:val="18"/>
          <w:szCs w:val="18"/>
        </w:rPr>
        <w:t>身高170-187cm，只限男性；</w:t>
      </w:r>
    </w:p>
    <w:p>
      <w:pPr>
        <w:pStyle w:val="11"/>
        <w:numPr>
          <w:ilvl w:val="0"/>
          <w:numId w:val="2"/>
        </w:numPr>
        <w:spacing w:beforeLines="30"/>
        <w:ind w:left="902" w:firstLineChars="0"/>
        <w:jc w:val="left"/>
        <w:rPr>
          <w:rFonts w:ascii="微软雅黑" w:hAnsi="微软雅黑" w:eastAsia="微软雅黑" w:cs="微软雅黑"/>
          <w:sz w:val="18"/>
          <w:szCs w:val="18"/>
        </w:rPr>
      </w:pPr>
      <w:r>
        <w:rPr>
          <w:rFonts w:hint="eastAsia" w:ascii="微软雅黑" w:hAnsi="微软雅黑" w:eastAsia="微软雅黑" w:cs="微软雅黑"/>
          <w:color w:val="222222"/>
          <w:kern w:val="0"/>
          <w:sz w:val="18"/>
          <w:szCs w:val="18"/>
        </w:rPr>
        <w:t>单眼裸眼视力400度以下，无色弱色盲，无精神病或癫痫家族病史。</w:t>
      </w:r>
    </w:p>
    <w:p>
      <w:pPr>
        <w:pStyle w:val="11"/>
        <w:spacing w:before="30"/>
        <w:ind w:left="480" w:firstLine="0" w:firstLineChars="0"/>
        <w:jc w:val="left"/>
        <w:rPr>
          <w:rFonts w:ascii="微软雅黑" w:hAnsi="微软雅黑" w:eastAsia="微软雅黑" w:cs="微软雅黑"/>
          <w:sz w:val="18"/>
          <w:szCs w:val="18"/>
        </w:rPr>
      </w:pPr>
    </w:p>
    <w:p>
      <w:pPr>
        <w:spacing w:before="30"/>
        <w:jc w:val="left"/>
        <w:rPr>
          <w:rFonts w:ascii="微软雅黑" w:hAnsi="微软雅黑" w:eastAsia="微软雅黑" w:cs="微软雅黑"/>
          <w:sz w:val="18"/>
          <w:szCs w:val="18"/>
        </w:rPr>
      </w:pPr>
    </w:p>
    <w:p>
      <w:pPr>
        <w:jc w:val="left"/>
        <w:rPr>
          <w:rFonts w:ascii="微软雅黑" w:hAnsi="微软雅黑" w:eastAsia="微软雅黑" w:cs="微软雅黑"/>
          <w:b/>
          <w:bCs/>
          <w:sz w:val="18"/>
          <w:szCs w:val="18"/>
        </w:rPr>
      </w:pPr>
      <w:r>
        <w:rPr>
          <w:rFonts w:hint="eastAsia" w:ascii="微软雅黑" w:hAnsi="微软雅黑" w:eastAsia="微软雅黑" w:cs="微软雅黑"/>
          <w:sz w:val="18"/>
          <w:szCs w:val="18"/>
        </w:rPr>
        <w:t xml:space="preserve">四、 </w:t>
      </w:r>
      <w:r>
        <w:rPr>
          <w:rFonts w:hint="eastAsia" w:ascii="微软雅黑" w:hAnsi="微软雅黑" w:eastAsia="微软雅黑" w:cs="微软雅黑"/>
          <w:b/>
          <w:bCs/>
          <w:sz w:val="18"/>
          <w:szCs w:val="18"/>
        </w:rPr>
        <w:t>报名方式</w:t>
      </w:r>
    </w:p>
    <w:p>
      <w:pPr>
        <w:pStyle w:val="11"/>
        <w:numPr>
          <w:ilvl w:val="0"/>
          <w:numId w:val="3"/>
        </w:numPr>
        <w:spacing w:beforeLines="30"/>
        <w:ind w:firstLineChars="0"/>
        <w:jc w:val="left"/>
        <w:rPr>
          <w:rFonts w:ascii="微软雅黑" w:hAnsi="微软雅黑" w:eastAsia="微软雅黑" w:cs="微软雅黑"/>
          <w:color w:val="222222"/>
          <w:kern w:val="0"/>
          <w:sz w:val="18"/>
          <w:szCs w:val="18"/>
        </w:rPr>
      </w:pPr>
      <w:r>
        <w:rPr>
          <w:rFonts w:hint="eastAsia" w:ascii="微软雅黑" w:hAnsi="微软雅黑" w:eastAsia="微软雅黑" w:cs="微软雅黑"/>
          <w:color w:val="222222"/>
          <w:kern w:val="0"/>
          <w:sz w:val="18"/>
          <w:szCs w:val="18"/>
        </w:rPr>
        <w:t>现场报名</w:t>
      </w:r>
    </w:p>
    <w:p>
      <w:pPr>
        <w:pStyle w:val="11"/>
        <w:numPr>
          <w:ilvl w:val="0"/>
          <w:numId w:val="4"/>
        </w:numPr>
        <w:spacing w:beforeLines="30"/>
        <w:ind w:firstLineChars="0"/>
        <w:jc w:val="left"/>
        <w:rPr>
          <w:rFonts w:ascii="微软雅黑" w:hAnsi="微软雅黑" w:eastAsia="微软雅黑" w:cs="微软雅黑"/>
          <w:color w:val="222222"/>
          <w:kern w:val="0"/>
          <w:sz w:val="18"/>
          <w:szCs w:val="18"/>
        </w:rPr>
      </w:pPr>
      <w:r>
        <w:rPr>
          <w:rFonts w:hint="eastAsia" w:ascii="微软雅黑" w:hAnsi="微软雅黑" w:eastAsia="微软雅黑" w:cs="微软雅黑"/>
          <w:color w:val="222222"/>
          <w:kern w:val="0"/>
          <w:sz w:val="18"/>
          <w:szCs w:val="18"/>
        </w:rPr>
        <w:t>有报名意向的考生依据上述招收条件先行自查，符合基本条件者可电话报名预约面试</w:t>
      </w:r>
    </w:p>
    <w:p>
      <w:pPr>
        <w:pStyle w:val="11"/>
        <w:spacing w:beforeLines="30"/>
        <w:ind w:left="3361" w:leftChars="229" w:hanging="2880" w:hangingChars="1600"/>
        <w:jc w:val="left"/>
        <w:rPr>
          <w:rFonts w:ascii="微软雅黑" w:hAnsi="微软雅黑" w:eastAsia="微软雅黑" w:cs="微软雅黑"/>
          <w:color w:val="222222"/>
          <w:kern w:val="0"/>
          <w:sz w:val="18"/>
          <w:szCs w:val="18"/>
        </w:rPr>
      </w:pPr>
      <w:r>
        <w:rPr>
          <w:rFonts w:hint="eastAsia" w:ascii="微软雅黑" w:hAnsi="微软雅黑" w:eastAsia="微软雅黑" w:cs="微软雅黑"/>
          <w:color w:val="222222"/>
          <w:kern w:val="0"/>
          <w:sz w:val="18"/>
          <w:szCs w:val="18"/>
        </w:rPr>
        <w:t xml:space="preserve">联系人：               </w:t>
      </w:r>
    </w:p>
    <w:p>
      <w:pPr>
        <w:pStyle w:val="11"/>
        <w:spacing w:beforeLines="30"/>
        <w:ind w:firstLine="2160" w:firstLineChars="1200"/>
        <w:jc w:val="left"/>
        <w:rPr>
          <w:rFonts w:ascii="微软雅黑" w:hAnsi="微软雅黑" w:eastAsia="微软雅黑" w:cs="微软雅黑"/>
          <w:color w:val="222222"/>
          <w:kern w:val="0"/>
          <w:sz w:val="18"/>
          <w:szCs w:val="18"/>
        </w:rPr>
      </w:pPr>
      <w:r>
        <w:rPr>
          <w:rFonts w:hint="eastAsia" w:ascii="微软雅黑" w:hAnsi="微软雅黑" w:eastAsia="微软雅黑" w:cs="微软雅黑"/>
          <w:color w:val="222222"/>
          <w:kern w:val="0"/>
          <w:sz w:val="18"/>
          <w:szCs w:val="18"/>
        </w:rPr>
        <w:t xml:space="preserve">    </w:t>
      </w:r>
      <w:r>
        <w:rPr>
          <w:rFonts w:hint="eastAsia" w:ascii="微软雅黑" w:hAnsi="微软雅黑" w:eastAsia="微软雅黑" w:cs="微软雅黑"/>
          <w:color w:val="222222"/>
          <w:kern w:val="0"/>
          <w:sz w:val="18"/>
          <w:szCs w:val="18"/>
          <w:lang w:eastAsia="zh-CN"/>
        </w:rPr>
        <w:t>田老师</w:t>
      </w:r>
      <w:r>
        <w:rPr>
          <w:rFonts w:hint="eastAsia" w:ascii="微软雅黑" w:hAnsi="微软雅黑" w:eastAsia="微软雅黑" w:cs="微软雅黑"/>
          <w:color w:val="222222"/>
          <w:kern w:val="0"/>
          <w:sz w:val="18"/>
          <w:szCs w:val="18"/>
          <w:lang w:val="en-US" w:eastAsia="zh-CN"/>
        </w:rPr>
        <w:t>Tel:  18782006155</w:t>
      </w:r>
      <w:r>
        <w:rPr>
          <w:rFonts w:hint="eastAsia" w:ascii="微软雅黑" w:hAnsi="微软雅黑" w:eastAsia="微软雅黑" w:cs="微软雅黑"/>
          <w:color w:val="222222"/>
          <w:kern w:val="0"/>
          <w:sz w:val="18"/>
          <w:szCs w:val="18"/>
        </w:rPr>
        <w:t xml:space="preserve">   QQ:</w:t>
      </w:r>
      <w:r>
        <w:rPr>
          <w:rFonts w:hint="eastAsia" w:ascii="微软雅黑" w:hAnsi="微软雅黑" w:eastAsia="微软雅黑" w:cs="微软雅黑"/>
          <w:color w:val="222222"/>
          <w:kern w:val="0"/>
          <w:sz w:val="18"/>
          <w:szCs w:val="18"/>
          <w:lang w:val="en-US" w:eastAsia="zh-CN"/>
        </w:rPr>
        <w:t>316505861</w:t>
      </w:r>
      <w:r>
        <w:rPr>
          <w:rFonts w:hint="eastAsia" w:ascii="微软雅黑" w:hAnsi="微软雅黑" w:eastAsia="微软雅黑" w:cs="微软雅黑"/>
          <w:color w:val="222222"/>
          <w:kern w:val="0"/>
          <w:sz w:val="18"/>
          <w:szCs w:val="18"/>
        </w:rPr>
        <w:t xml:space="preserve">  （四川）</w:t>
      </w:r>
    </w:p>
    <w:p>
      <w:pPr>
        <w:pStyle w:val="11"/>
        <w:spacing w:beforeLines="30"/>
        <w:ind w:firstLine="5040" w:firstLineChars="2800"/>
        <w:jc w:val="left"/>
        <w:rPr>
          <w:rFonts w:hint="eastAsia" w:ascii="微软雅黑" w:hAnsi="微软雅黑" w:eastAsia="微软雅黑" w:cs="微软雅黑"/>
          <w:color w:val="222222"/>
          <w:kern w:val="0"/>
          <w:sz w:val="18"/>
          <w:szCs w:val="18"/>
          <w:lang w:val="en-US" w:eastAsia="zh-CN"/>
        </w:rPr>
      </w:pPr>
    </w:p>
    <w:p>
      <w:pPr>
        <w:pStyle w:val="11"/>
        <w:numPr>
          <w:ilvl w:val="0"/>
          <w:numId w:val="3"/>
        </w:numPr>
        <w:spacing w:beforeLines="30"/>
        <w:ind w:firstLineChars="0"/>
        <w:jc w:val="left"/>
        <w:rPr>
          <w:rFonts w:ascii="微软雅黑" w:hAnsi="微软雅黑" w:eastAsia="微软雅黑" w:cs="微软雅黑"/>
          <w:color w:val="222222"/>
          <w:kern w:val="0"/>
          <w:sz w:val="18"/>
          <w:szCs w:val="18"/>
        </w:rPr>
      </w:pPr>
      <w:r>
        <w:rPr>
          <w:rFonts w:hint="eastAsia" w:ascii="微软雅黑" w:hAnsi="微软雅黑" w:eastAsia="微软雅黑" w:cs="微软雅黑"/>
          <w:color w:val="222222"/>
          <w:kern w:val="0"/>
          <w:sz w:val="18"/>
          <w:szCs w:val="18"/>
        </w:rPr>
        <w:t>现场招聘报名</w:t>
      </w:r>
    </w:p>
    <w:p>
      <w:pPr>
        <w:pStyle w:val="11"/>
        <w:spacing w:beforeLines="30"/>
        <w:ind w:left="482" w:firstLine="0" w:firstLineChars="0"/>
        <w:jc w:val="left"/>
        <w:rPr>
          <w:rFonts w:ascii="微软雅黑" w:hAnsi="微软雅黑" w:eastAsia="微软雅黑" w:cs="微软雅黑"/>
          <w:color w:val="222222"/>
          <w:kern w:val="0"/>
          <w:sz w:val="18"/>
          <w:szCs w:val="18"/>
        </w:rPr>
      </w:pPr>
      <w:r>
        <w:rPr>
          <w:rFonts w:hint="eastAsia" w:ascii="微软雅黑" w:hAnsi="微软雅黑" w:eastAsia="微软雅黑" w:cs="微软雅黑"/>
          <w:color w:val="222222"/>
          <w:kern w:val="0"/>
          <w:sz w:val="18"/>
          <w:szCs w:val="18"/>
        </w:rPr>
        <w:t xml:space="preserve"> 1、也可参加学校组织的宣讲招聘会进行面试。</w:t>
      </w:r>
    </w:p>
    <w:p>
      <w:pPr>
        <w:pStyle w:val="11"/>
        <w:spacing w:beforeLines="30"/>
        <w:ind w:left="482" w:firstLine="0" w:firstLineChars="0"/>
        <w:jc w:val="left"/>
        <w:rPr>
          <w:rFonts w:ascii="微软雅黑" w:hAnsi="微软雅黑" w:eastAsia="微软雅黑" w:cs="微软雅黑"/>
          <w:color w:val="222222"/>
          <w:kern w:val="0"/>
          <w:sz w:val="18"/>
          <w:szCs w:val="18"/>
        </w:rPr>
      </w:pPr>
    </w:p>
    <w:p>
      <w:pPr>
        <w:spacing w:beforeLines="30"/>
        <w:jc w:val="left"/>
        <w:rPr>
          <w:rFonts w:ascii="微软雅黑" w:hAnsi="微软雅黑" w:eastAsia="微软雅黑" w:cs="微软雅黑"/>
          <w:color w:val="222222"/>
          <w:kern w:val="0"/>
          <w:sz w:val="18"/>
          <w:szCs w:val="18"/>
        </w:rPr>
      </w:pPr>
      <w:r>
        <w:rPr>
          <w:rFonts w:hint="eastAsia" w:ascii="微软雅黑" w:hAnsi="微软雅黑" w:eastAsia="微软雅黑" w:cs="微软雅黑"/>
          <w:color w:val="222222"/>
          <w:kern w:val="0"/>
          <w:sz w:val="18"/>
          <w:szCs w:val="18"/>
        </w:rPr>
        <w:t xml:space="preserve">      </w:t>
      </w:r>
      <w:r>
        <w:rPr>
          <w:rFonts w:hint="eastAsia" w:ascii="微软雅黑" w:hAnsi="微软雅黑" w:eastAsia="微软雅黑" w:cs="微软雅黑"/>
          <w:color w:val="222222"/>
          <w:kern w:val="0"/>
          <w:sz w:val="18"/>
          <w:szCs w:val="18"/>
          <w:lang w:val="en-US" w:eastAsia="zh-CN"/>
        </w:rPr>
        <w:t>2.加田老师QQ，把简历发给田老师</w:t>
      </w:r>
      <w:bookmarkStart w:id="0" w:name="_GoBack"/>
      <w:bookmarkEnd w:id="0"/>
      <w:r>
        <w:rPr>
          <w:rFonts w:hint="eastAsia" w:ascii="微软雅黑" w:hAnsi="微软雅黑" w:eastAsia="微软雅黑" w:cs="微软雅黑"/>
          <w:color w:val="222222"/>
          <w:kern w:val="0"/>
          <w:sz w:val="18"/>
          <w:szCs w:val="18"/>
        </w:rPr>
        <w:t xml:space="preserve">   </w:t>
      </w:r>
    </w:p>
    <w:p>
      <w:pPr>
        <w:jc w:val="left"/>
        <w:rPr>
          <w:rFonts w:ascii="微软雅黑" w:hAnsi="微软雅黑" w:eastAsia="微软雅黑" w:cs="微软雅黑"/>
          <w:sz w:val="18"/>
          <w:szCs w:val="18"/>
        </w:rPr>
      </w:pPr>
    </w:p>
    <w:p>
      <w:pPr>
        <w:pStyle w:val="11"/>
        <w:ind w:firstLine="180" w:firstLineChars="100"/>
        <w:jc w:val="left"/>
        <w:rPr>
          <w:rFonts w:ascii="微软雅黑" w:hAnsi="微软雅黑" w:eastAsia="微软雅黑" w:cs="微软雅黑"/>
          <w:sz w:val="18"/>
          <w:szCs w:val="18"/>
        </w:rPr>
      </w:pPr>
      <w:r>
        <w:rPr>
          <w:rFonts w:hint="eastAsia" w:ascii="微软雅黑" w:hAnsi="微软雅黑" w:eastAsia="微软雅黑" w:cs="微软雅黑"/>
          <w:sz w:val="18"/>
          <w:szCs w:val="18"/>
        </w:rPr>
        <w:t>五、毕业去向</w:t>
      </w:r>
    </w:p>
    <w:p>
      <w:pPr>
        <w:pStyle w:val="11"/>
        <w:spacing w:beforeLines="30"/>
        <w:ind w:left="482" w:firstLine="0" w:firstLineChars="0"/>
        <w:jc w:val="left"/>
        <w:rPr>
          <w:rFonts w:ascii="仿宋" w:hAnsi="仿宋" w:eastAsia="仿宋"/>
          <w:sz w:val="22"/>
        </w:rPr>
      </w:pPr>
      <w:r>
        <w:rPr>
          <w:rFonts w:hint="eastAsia" w:ascii="微软雅黑" w:hAnsi="微软雅黑" w:eastAsia="微软雅黑" w:cs="微软雅黑"/>
          <w:sz w:val="18"/>
          <w:szCs w:val="18"/>
        </w:rPr>
        <w:t>此招聘为航空公司定向培养，学员通过飞行技术学习合格取得中国民用航空局颁发的飞行执照后，直接进入招聘航空公司从事职业飞行员工作。目前各大航空公司薪资参考标准：航空公司副驾驶年收入大约在30-80万元，机长（3-5年）年收入大约在80-120万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436C"/>
    <w:multiLevelType w:val="multilevel"/>
    <w:tmpl w:val="166F436C"/>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19E05B6B"/>
    <w:multiLevelType w:val="multilevel"/>
    <w:tmpl w:val="19E05B6B"/>
    <w:lvl w:ilvl="0" w:tentative="0">
      <w:start w:val="1"/>
      <w:numFmt w:val="japaneseCounting"/>
      <w:lvlText w:val="%1、"/>
      <w:lvlJc w:val="left"/>
      <w:pPr>
        <w:ind w:left="480" w:hanging="48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B460C12"/>
    <w:multiLevelType w:val="multilevel"/>
    <w:tmpl w:val="1B460C12"/>
    <w:lvl w:ilvl="0" w:tentative="0">
      <w:start w:val="1"/>
      <w:numFmt w:val="japaneseCounting"/>
      <w:lvlText w:val="%1、"/>
      <w:lvlJc w:val="left"/>
      <w:pPr>
        <w:ind w:left="962" w:hanging="48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
    <w:nsid w:val="2CE636EB"/>
    <w:multiLevelType w:val="multilevel"/>
    <w:tmpl w:val="2CE636E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F423E"/>
    <w:rsid w:val="003C2B3B"/>
    <w:rsid w:val="005C450E"/>
    <w:rsid w:val="00D8093A"/>
    <w:rsid w:val="00EF423E"/>
    <w:rsid w:val="0C040FDD"/>
    <w:rsid w:val="16683E1B"/>
    <w:rsid w:val="16F05F49"/>
    <w:rsid w:val="29081997"/>
    <w:rsid w:val="648F11CB"/>
    <w:rsid w:val="6E1E3E00"/>
    <w:rsid w:val="7DB67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character" w:styleId="8">
    <w:name w:val="Hyperlink"/>
    <w:basedOn w:val="7"/>
    <w:unhideWhenUsed/>
    <w:qFormat/>
    <w:uiPriority w:val="99"/>
    <w:rPr>
      <w:color w:val="0000FF" w:themeColor="hyperlink"/>
      <w:u w:val="single"/>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列出段落1"/>
    <w:basedOn w:val="1"/>
    <w:qFormat/>
    <w:uiPriority w:val="34"/>
    <w:pPr>
      <w:ind w:firstLine="420" w:firstLineChars="200"/>
    </w:pPr>
  </w:style>
  <w:style w:type="character" w:customStyle="1" w:styleId="12">
    <w:name w:val="apple-converted-space"/>
    <w:basedOn w:val="7"/>
    <w:qFormat/>
    <w:uiPriority w:val="0"/>
  </w:style>
  <w:style w:type="character" w:customStyle="1" w:styleId="13">
    <w:name w:val="页眉 Char"/>
    <w:basedOn w:val="7"/>
    <w:link w:val="5"/>
    <w:qFormat/>
    <w:uiPriority w:val="99"/>
    <w:rPr>
      <w:sz w:val="18"/>
      <w:szCs w:val="18"/>
    </w:rPr>
  </w:style>
  <w:style w:type="character" w:customStyle="1" w:styleId="14">
    <w:name w:val="页脚 Char"/>
    <w:basedOn w:val="7"/>
    <w:link w:val="4"/>
    <w:qFormat/>
    <w:uiPriority w:val="99"/>
    <w:rPr>
      <w:sz w:val="18"/>
      <w:szCs w:val="18"/>
    </w:rPr>
  </w:style>
  <w:style w:type="character" w:customStyle="1" w:styleId="15">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129</Words>
  <Characters>738</Characters>
  <Lines>6</Lines>
  <Paragraphs>1</Paragraphs>
  <TotalTime>15</TotalTime>
  <ScaleCrop>false</ScaleCrop>
  <LinksUpToDate>false</LinksUpToDate>
  <CharactersWithSpaces>866</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2016-09-13T18:57:00Z</dcterms:created>
  <dc:creator>Administrator</dc:creator>
  <cp:lastModifiedBy>田子格</cp:lastModifiedBy>
  <cp:lastPrinted>2016-09-14T21:27:00Z</cp:lastPrinted>
  <dcterms:modified xsi:type="dcterms:W3CDTF">2019-02-25T13:39:53Z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