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D4" w:rsidRPr="00CA0C58" w:rsidRDefault="00015144" w:rsidP="001B1D57">
      <w:pPr>
        <w:pStyle w:val="1"/>
        <w:jc w:val="center"/>
      </w:pPr>
      <w:bookmarkStart w:id="0" w:name="_Hlk535856143"/>
      <w:bookmarkStart w:id="1" w:name="_GoBack"/>
      <w:bookmarkEnd w:id="0"/>
      <w:r>
        <w:rPr>
          <w:rFonts w:hint="eastAsia"/>
        </w:rPr>
        <w:t>鼎甲科技</w:t>
      </w:r>
      <w:r w:rsidR="00BC2254" w:rsidRPr="00BC2254">
        <w:rPr>
          <w:rFonts w:hint="eastAsia"/>
        </w:rPr>
        <w:t>201</w:t>
      </w:r>
      <w:r>
        <w:t>9</w:t>
      </w:r>
      <w:r>
        <w:rPr>
          <w:rFonts w:hint="eastAsia"/>
        </w:rPr>
        <w:t>春</w:t>
      </w:r>
      <w:r w:rsidR="00BC2254" w:rsidRPr="00BC2254">
        <w:rPr>
          <w:rFonts w:hint="eastAsia"/>
        </w:rPr>
        <w:t>季校园招聘简章</w:t>
      </w:r>
    </w:p>
    <w:p w:rsidR="00F00421" w:rsidRPr="007B753A" w:rsidRDefault="00D23ABC" w:rsidP="007B753A">
      <w:pPr>
        <w:spacing w:line="400" w:lineRule="exact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 w:rsidRPr="007B753A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一、</w:t>
      </w:r>
      <w:r w:rsidR="00F00421" w:rsidRPr="007B753A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关于鼎甲</w:t>
      </w:r>
    </w:p>
    <w:p w:rsidR="007B753A" w:rsidRDefault="00F00421" w:rsidP="007B753A">
      <w:pPr>
        <w:pStyle w:val="a7"/>
        <w:shd w:val="clear" w:color="auto" w:fill="FFFFFF"/>
        <w:spacing w:line="24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proofErr w:type="gramStart"/>
      <w:r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云时代</w:t>
      </w:r>
      <w:proofErr w:type="gramEnd"/>
      <w:r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下的容灾备份管理专家</w:t>
      </w:r>
    </w:p>
    <w:p w:rsidR="007B753A" w:rsidRDefault="00F00421" w:rsidP="007B753A">
      <w:pPr>
        <w:pStyle w:val="a7"/>
        <w:shd w:val="clear" w:color="auto" w:fill="FFFFFF"/>
        <w:spacing w:line="400" w:lineRule="exact"/>
        <w:ind w:firstLineChars="200" w:firstLine="42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广州鼎甲计算机科技有限公司 (以下简称“鼎甲科技”）是中国电子</w:t>
      </w:r>
      <w:r w:rsidR="007A4E57"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信息产业</w:t>
      </w:r>
      <w:r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集团旗下成员企业-长城电脑的控股公司，是一家拥有国际先进数据备份技术并通过国家认证的高新技术企业。鼎甲科技凭借其雄厚的核心技术研究能力已成为目前</w:t>
      </w:r>
      <w:r w:rsidR="000B7FB7"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国内唯一有能力生产纯国产存储备份一体机的厂商。目前公司拥有</w:t>
      </w:r>
      <w:proofErr w:type="gramStart"/>
      <w:r w:rsidR="000B7FB7"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员工超</w:t>
      </w:r>
      <w:proofErr w:type="gramEnd"/>
      <w:r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200人，超过一半为研发人员，全国建立超30个省级服务机构。服务客户超1万家中大型组织及企业。</w:t>
      </w:r>
    </w:p>
    <w:p w:rsidR="00822E56" w:rsidRPr="00822E56" w:rsidRDefault="00822E56" w:rsidP="00822E5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所获荣誉</w:t>
      </w:r>
    </w:p>
    <w:p w:rsidR="00822E56" w:rsidRPr="00822E56" w:rsidRDefault="00822E56" w:rsidP="00822E5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★ 2018年央企</w:t>
      </w:r>
      <w:proofErr w:type="gramStart"/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熠星创新</w:t>
      </w:r>
      <w:proofErr w:type="gramEnd"/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 xml:space="preserve">创意大赛优秀奖 </w:t>
      </w:r>
    </w:p>
    <w:p w:rsidR="00822E56" w:rsidRPr="00822E56" w:rsidRDefault="00822E56" w:rsidP="00822E5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★ 2017中国应急管理信息化方案案例创新奖</w:t>
      </w:r>
    </w:p>
    <w:p w:rsidR="00822E56" w:rsidRPr="00822E56" w:rsidRDefault="00822E56" w:rsidP="00822E5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★ 2014年度中国软件和信息服务数据安全领域标杆服务商奖</w:t>
      </w:r>
    </w:p>
    <w:p w:rsidR="00822E56" w:rsidRPr="00822E56" w:rsidRDefault="00822E56" w:rsidP="00822E5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★ 2014年度中国软件和信息服务数据安全领域最佳产品奖</w:t>
      </w:r>
    </w:p>
    <w:p w:rsidR="00822E56" w:rsidRPr="00822E56" w:rsidRDefault="00822E56" w:rsidP="00822E5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★ 2014年度广州市首批“瞪</w:t>
      </w:r>
      <w:proofErr w:type="gramStart"/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羚</w:t>
      </w:r>
      <w:proofErr w:type="gramEnd"/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培育企业”</w:t>
      </w:r>
    </w:p>
    <w:p w:rsidR="00822E56" w:rsidRPr="00822E56" w:rsidRDefault="00822E56" w:rsidP="00822E5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★ 2013年度中国信息安全最具影响力企业奖</w:t>
      </w:r>
    </w:p>
    <w:p w:rsidR="00822E56" w:rsidRDefault="00822E56" w:rsidP="00822E5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822E56">
        <w:rPr>
          <w:rFonts w:ascii="微软雅黑" w:eastAsia="微软雅黑" w:hAnsi="微软雅黑" w:cs="Arial" w:hint="eastAsia"/>
          <w:color w:val="000000"/>
          <w:sz w:val="21"/>
          <w:szCs w:val="21"/>
        </w:rPr>
        <w:t>★ 2011年国家“高新技术企业”认定</w:t>
      </w:r>
    </w:p>
    <w:p w:rsidR="009F4ED4" w:rsidRPr="007B753A" w:rsidRDefault="00D23ABC" w:rsidP="007B753A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7B753A">
        <w:rPr>
          <w:rFonts w:ascii="微软雅黑" w:eastAsia="微软雅黑" w:hAnsi="微软雅黑" w:cs="Arial"/>
          <w:b/>
          <w:color w:val="000000"/>
          <w:sz w:val="21"/>
          <w:szCs w:val="21"/>
        </w:rPr>
        <w:t>二、</w:t>
      </w:r>
      <w:r w:rsidR="009F4ED4" w:rsidRPr="007B753A">
        <w:rPr>
          <w:rFonts w:ascii="微软雅黑" w:eastAsia="微软雅黑" w:hAnsi="微软雅黑" w:cs="Arial"/>
          <w:b/>
          <w:color w:val="000000"/>
          <w:sz w:val="21"/>
          <w:szCs w:val="21"/>
        </w:rPr>
        <w:t>薪资福利：</w:t>
      </w:r>
    </w:p>
    <w:p w:rsidR="009F4ED4" w:rsidRPr="00CA0C58" w:rsidRDefault="009F4ED4" w:rsidP="00822E56">
      <w:pPr>
        <w:pStyle w:val="a7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1、有竞争力的薪酬，每年1-2次调薪机会，技术开发类人才全年17薪；</w:t>
      </w:r>
    </w:p>
    <w:p w:rsidR="009F4ED4" w:rsidRPr="00CA0C58" w:rsidRDefault="009F4ED4" w:rsidP="00822E56">
      <w:pPr>
        <w:pStyle w:val="a7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2、人性化工作时间，弹性工作制、周末双休、享有国家法定带薪假期；</w:t>
      </w:r>
    </w:p>
    <w:p w:rsidR="009F4ED4" w:rsidRPr="00CA0C58" w:rsidRDefault="009F4ED4" w:rsidP="00822E56">
      <w:pPr>
        <w:pStyle w:val="a7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3、丰富的团队福利：年度旅游、年度免费体检、周五下午运动会、节日礼品/礼金；</w:t>
      </w:r>
    </w:p>
    <w:p w:rsidR="009F4ED4" w:rsidRPr="00CA0C58" w:rsidRDefault="009F4ED4" w:rsidP="00822E56">
      <w:pPr>
        <w:pStyle w:val="a7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4、保障性福利：五险（养老、医疗、失业、生育保险）、住房公积金、商业意外险。</w:t>
      </w:r>
    </w:p>
    <w:p w:rsidR="009F4ED4" w:rsidRPr="00CA0C58" w:rsidRDefault="00D23ABC" w:rsidP="00822E56">
      <w:pPr>
        <w:pStyle w:val="a7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7B753A">
        <w:rPr>
          <w:rFonts w:ascii="微软雅黑" w:eastAsia="微软雅黑" w:hAnsi="微软雅黑" w:cs="Arial"/>
          <w:b/>
          <w:color w:val="000000"/>
          <w:sz w:val="21"/>
          <w:szCs w:val="21"/>
        </w:rPr>
        <w:t>三</w:t>
      </w:r>
      <w:r w:rsidRPr="007B753A">
        <w:rPr>
          <w:rFonts w:ascii="微软雅黑" w:eastAsia="微软雅黑" w:hAnsi="微软雅黑" w:cs="Arial" w:hint="eastAsia"/>
          <w:b/>
          <w:color w:val="000000"/>
          <w:sz w:val="21"/>
          <w:szCs w:val="21"/>
        </w:rPr>
        <w:t>、</w:t>
      </w:r>
      <w:r w:rsidR="009F4ED4" w:rsidRPr="007B753A">
        <w:rPr>
          <w:rFonts w:ascii="微软雅黑" w:eastAsia="微软雅黑" w:hAnsi="微软雅黑" w:cs="Arial"/>
          <w:b/>
          <w:color w:val="000000"/>
          <w:sz w:val="21"/>
          <w:szCs w:val="21"/>
        </w:rPr>
        <w:t>企</w:t>
      </w:r>
      <w:r w:rsidR="009F4ED4" w:rsidRPr="00CA0C58">
        <w:rPr>
          <w:rFonts w:ascii="微软雅黑" w:eastAsia="微软雅黑" w:hAnsi="微软雅黑" w:cs="Arial"/>
          <w:color w:val="000000"/>
          <w:sz w:val="21"/>
          <w:szCs w:val="21"/>
        </w:rPr>
        <w:t>业</w:t>
      </w:r>
      <w:r w:rsidR="009F4ED4" w:rsidRPr="007B753A">
        <w:rPr>
          <w:rFonts w:ascii="微软雅黑" w:eastAsia="微软雅黑" w:hAnsi="微软雅黑" w:cs="Arial"/>
          <w:b/>
          <w:color w:val="000000"/>
          <w:sz w:val="21"/>
          <w:szCs w:val="21"/>
        </w:rPr>
        <w:t>亮点：</w:t>
      </w:r>
    </w:p>
    <w:p w:rsidR="009F4ED4" w:rsidRPr="00CA0C58" w:rsidRDefault="009F4ED4" w:rsidP="00822E56">
      <w:pPr>
        <w:pStyle w:val="a7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1、公司为骨干员工提供期权，员工将成为真正的股东，参与分红；</w:t>
      </w:r>
    </w:p>
    <w:p w:rsidR="006A555A" w:rsidRPr="00162D5B" w:rsidRDefault="009F4ED4" w:rsidP="00162D5B">
      <w:pPr>
        <w:pStyle w:val="a7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2、落户广州。</w:t>
      </w:r>
    </w:p>
    <w:p w:rsidR="001B1D57" w:rsidRDefault="001B1D57" w:rsidP="00CA0C58">
      <w:pPr>
        <w:spacing w:line="400" w:lineRule="exact"/>
        <w:rPr>
          <w:rFonts w:ascii="微软雅黑" w:eastAsia="微软雅黑" w:hAnsi="微软雅黑" w:cs="Arial"/>
          <w:b/>
          <w:color w:val="000000"/>
          <w:kern w:val="0"/>
          <w:szCs w:val="21"/>
        </w:rPr>
      </w:pPr>
    </w:p>
    <w:p w:rsidR="001B1D57" w:rsidRDefault="001B1D57" w:rsidP="00CA0C58">
      <w:pPr>
        <w:spacing w:line="400" w:lineRule="exact"/>
        <w:rPr>
          <w:rFonts w:ascii="微软雅黑" w:eastAsia="微软雅黑" w:hAnsi="微软雅黑" w:cs="Arial"/>
          <w:b/>
          <w:color w:val="000000"/>
          <w:kern w:val="0"/>
          <w:szCs w:val="21"/>
        </w:rPr>
      </w:pPr>
    </w:p>
    <w:p w:rsidR="001B1D57" w:rsidRDefault="001B1D57" w:rsidP="00CA0C58">
      <w:pPr>
        <w:spacing w:line="400" w:lineRule="exact"/>
        <w:rPr>
          <w:rFonts w:ascii="微软雅黑" w:eastAsia="微软雅黑" w:hAnsi="微软雅黑" w:cs="Arial"/>
          <w:b/>
          <w:color w:val="000000"/>
          <w:kern w:val="0"/>
          <w:szCs w:val="21"/>
        </w:rPr>
      </w:pPr>
    </w:p>
    <w:p w:rsidR="001B1D57" w:rsidRDefault="001B1D57" w:rsidP="00CA0C58">
      <w:pPr>
        <w:spacing w:line="400" w:lineRule="exact"/>
        <w:rPr>
          <w:rFonts w:ascii="微软雅黑" w:eastAsia="微软雅黑" w:hAnsi="微软雅黑" w:cs="Arial"/>
          <w:b/>
          <w:color w:val="000000"/>
          <w:kern w:val="0"/>
          <w:szCs w:val="21"/>
        </w:rPr>
      </w:pPr>
    </w:p>
    <w:p w:rsidR="00C5237B" w:rsidRPr="001B1D57" w:rsidRDefault="00C5237B" w:rsidP="00CA0C58">
      <w:pPr>
        <w:spacing w:line="400" w:lineRule="exact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 w:rsidRPr="00C5237B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lastRenderedPageBreak/>
        <w:t>四、招聘职位：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233"/>
        <w:gridCol w:w="706"/>
        <w:gridCol w:w="1146"/>
        <w:gridCol w:w="6237"/>
      </w:tblGrid>
      <w:tr w:rsidR="00D23ABC" w:rsidRPr="00CA0C58" w:rsidTr="00A74402">
        <w:tc>
          <w:tcPr>
            <w:tcW w:w="1233" w:type="dxa"/>
            <w:vAlign w:val="center"/>
          </w:tcPr>
          <w:p w:rsidR="00D23ABC" w:rsidRPr="00CA0C58" w:rsidRDefault="00D23A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706" w:type="dxa"/>
            <w:vAlign w:val="center"/>
          </w:tcPr>
          <w:p w:rsidR="00D23ABC" w:rsidRPr="00CA0C58" w:rsidRDefault="00D23A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46" w:type="dxa"/>
            <w:vAlign w:val="center"/>
          </w:tcPr>
          <w:p w:rsidR="00D23ABC" w:rsidRPr="00CA0C58" w:rsidRDefault="00D23A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6237" w:type="dxa"/>
            <w:vAlign w:val="center"/>
          </w:tcPr>
          <w:p w:rsidR="00D23ABC" w:rsidRPr="00CA0C58" w:rsidRDefault="00D23ABC" w:rsidP="00CA0C5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职位要求</w:t>
            </w:r>
          </w:p>
        </w:tc>
      </w:tr>
      <w:tr w:rsidR="00D23ABC" w:rsidRPr="00CA0C58" w:rsidTr="00A74402">
        <w:tc>
          <w:tcPr>
            <w:tcW w:w="1233" w:type="dxa"/>
            <w:vAlign w:val="center"/>
          </w:tcPr>
          <w:p w:rsidR="00D23ABC" w:rsidRPr="00CA0C58" w:rsidRDefault="00D23A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C++开发工程师</w:t>
            </w:r>
          </w:p>
        </w:tc>
        <w:tc>
          <w:tcPr>
            <w:tcW w:w="706" w:type="dxa"/>
            <w:vAlign w:val="center"/>
          </w:tcPr>
          <w:p w:rsidR="00D23ABC" w:rsidRPr="00CA0C58" w:rsidRDefault="00822E56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46" w:type="dxa"/>
            <w:vAlign w:val="center"/>
          </w:tcPr>
          <w:p w:rsidR="00CA0C58" w:rsidRDefault="00D23A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成都</w:t>
            </w:r>
          </w:p>
          <w:p w:rsidR="00CA0C58" w:rsidRDefault="00CA0C58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</w:t>
            </w:r>
          </w:p>
          <w:p w:rsidR="00CA0C58" w:rsidRDefault="00CA0C58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武汉</w:t>
            </w:r>
          </w:p>
          <w:p w:rsidR="00D23ABC" w:rsidRPr="00CA0C58" w:rsidRDefault="00D23ABC" w:rsidP="006A2FC8">
            <w:pPr>
              <w:spacing w:line="400" w:lineRule="exact"/>
              <w:ind w:firstLineChars="200" w:firstLine="420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912A2" w:rsidRPr="00B912A2" w:rsidRDefault="00B912A2" w:rsidP="00B912A2">
            <w:pPr>
              <w:tabs>
                <w:tab w:val="left" w:pos="2262"/>
              </w:tabs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B912A2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1. 本科及以上学历，计算机相关专业，英语4级及以上，英语读写能力良好；</w:t>
            </w:r>
          </w:p>
          <w:p w:rsidR="00B912A2" w:rsidRPr="00B912A2" w:rsidRDefault="00B912A2" w:rsidP="00B912A2">
            <w:pPr>
              <w:tabs>
                <w:tab w:val="left" w:pos="2262"/>
              </w:tabs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B912A2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2. 熟练掌握C++、多线程、网络编程，熟悉Linux/</w:t>
            </w:r>
            <w:proofErr w:type="spellStart"/>
            <w:r w:rsidRPr="00B912A2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gcc</w:t>
            </w:r>
            <w:proofErr w:type="spellEnd"/>
            <w:r w:rsidRPr="00B912A2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环境开发；</w:t>
            </w:r>
          </w:p>
          <w:p w:rsidR="00B912A2" w:rsidRPr="00B912A2" w:rsidRDefault="00B912A2" w:rsidP="00B912A2">
            <w:pPr>
              <w:tabs>
                <w:tab w:val="left" w:pos="2262"/>
              </w:tabs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B912A2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3. 熟悉ACE、boost等开源项目者优先；</w:t>
            </w:r>
          </w:p>
          <w:p w:rsidR="00B912A2" w:rsidRPr="00B912A2" w:rsidRDefault="00B912A2" w:rsidP="00B912A2">
            <w:pPr>
              <w:tabs>
                <w:tab w:val="left" w:pos="2262"/>
              </w:tabs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B912A2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4. 熟悉Oracle、SQL Server、MySQL、PostgreSQL等数据库底层架构者优先；</w:t>
            </w:r>
          </w:p>
          <w:p w:rsidR="00D23ABC" w:rsidRPr="00CA0C58" w:rsidRDefault="00B912A2" w:rsidP="00B912A2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B912A2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5. 具有较强的沟通能力、学习能力和团队合作能力。</w:t>
            </w:r>
          </w:p>
        </w:tc>
      </w:tr>
      <w:tr w:rsidR="00D23ABC" w:rsidRPr="00CA0C58" w:rsidTr="00A74402">
        <w:trPr>
          <w:trHeight w:val="1401"/>
        </w:trPr>
        <w:tc>
          <w:tcPr>
            <w:tcW w:w="1233" w:type="dxa"/>
            <w:vAlign w:val="center"/>
          </w:tcPr>
          <w:p w:rsidR="00D23ABC" w:rsidRPr="00CA0C58" w:rsidRDefault="00D23A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web开发工程师</w:t>
            </w:r>
          </w:p>
        </w:tc>
        <w:tc>
          <w:tcPr>
            <w:tcW w:w="706" w:type="dxa"/>
            <w:vAlign w:val="center"/>
          </w:tcPr>
          <w:p w:rsidR="00D23ABC" w:rsidRPr="00CA0C58" w:rsidRDefault="000B7FB7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D23ABC" w:rsidRPr="00CA0C58" w:rsidRDefault="008A3C01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</w:t>
            </w:r>
          </w:p>
        </w:tc>
        <w:tc>
          <w:tcPr>
            <w:tcW w:w="6237" w:type="dxa"/>
            <w:vAlign w:val="center"/>
          </w:tcPr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1、有扎实的JavaScript基础和较好ES6基础，对前后端分离开发、Web语义化等有深刻理解；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2、熟悉HTML5/CSS3，有复杂SPA开发经验及响应</w:t>
            </w:r>
            <w:proofErr w:type="gramStart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式项目</w:t>
            </w:r>
            <w:proofErr w:type="gramEnd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经验；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3、熟悉Vue、Angular和React中一种或多种相关技术</w:t>
            </w:r>
            <w:proofErr w:type="gramStart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栈</w:t>
            </w:r>
            <w:proofErr w:type="gramEnd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4、熟悉LESS/SASS和Webpack等技术；</w:t>
            </w:r>
          </w:p>
          <w:p w:rsidR="00D23ABC" w:rsidRPr="00CA0C58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5、了解Linux系统和Git的使用。"</w:t>
            </w:r>
          </w:p>
        </w:tc>
      </w:tr>
      <w:tr w:rsidR="00D23ABC" w:rsidRPr="00CA0C58" w:rsidTr="00A74402">
        <w:tc>
          <w:tcPr>
            <w:tcW w:w="1233" w:type="dxa"/>
            <w:vAlign w:val="center"/>
          </w:tcPr>
          <w:p w:rsidR="00D23ABC" w:rsidRPr="00CA0C58" w:rsidRDefault="00D23A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软件测试工程师</w:t>
            </w:r>
          </w:p>
        </w:tc>
        <w:tc>
          <w:tcPr>
            <w:tcW w:w="706" w:type="dxa"/>
            <w:vAlign w:val="center"/>
          </w:tcPr>
          <w:p w:rsidR="00D23ABC" w:rsidRPr="00CA0C58" w:rsidRDefault="000B7FB7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</w:t>
            </w:r>
            <w:r w:rsidR="00015144" w:rsidRPr="00CA0C5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7B753A" w:rsidRDefault="00CA0C58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</w:t>
            </w:r>
          </w:p>
          <w:p w:rsidR="00CA0C58" w:rsidRDefault="00CA0C58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武汉</w:t>
            </w:r>
          </w:p>
          <w:p w:rsidR="00D23ABC" w:rsidRPr="00CA0C58" w:rsidRDefault="00D23A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6237" w:type="dxa"/>
            <w:vAlign w:val="center"/>
          </w:tcPr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1.熟悉基本的测试流程和Bug管理工具；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2.熟悉常用的测试用例设计方法；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3.较强的测试用例编写能力和测试用例执行能力；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4.熟悉Oracle、MySQL、</w:t>
            </w:r>
            <w:proofErr w:type="spellStart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SQLServer</w:t>
            </w:r>
            <w:proofErr w:type="spellEnd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数据库在各种平台下的安装以及基本维护；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5.熟悉Linux/Unix系统；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6.熟悉至少一种脚本语言；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7.了解分布式系统架构；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8.具有较强的沟通能力.学习能力和团队合作能力。</w:t>
            </w:r>
          </w:p>
          <w:p w:rsidR="00D23ABC" w:rsidRPr="00CA0C58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4，5，6，7 至少需要满足一条。</w:t>
            </w:r>
          </w:p>
        </w:tc>
      </w:tr>
      <w:tr w:rsidR="00D23ABC" w:rsidRPr="00CA0C58" w:rsidTr="00A74402">
        <w:tc>
          <w:tcPr>
            <w:tcW w:w="1233" w:type="dxa"/>
            <w:vAlign w:val="center"/>
          </w:tcPr>
          <w:p w:rsidR="00D23ABC" w:rsidRDefault="00D23A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CA0C5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技术支持工程师</w:t>
            </w:r>
          </w:p>
          <w:p w:rsidR="00A55171" w:rsidRPr="00CA0C58" w:rsidRDefault="00A55171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23ABC" w:rsidRPr="00CA0C58" w:rsidRDefault="00822E56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1</w:t>
            </w:r>
            <w:r w:rsidR="00015144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5</w:t>
            </w:r>
            <w:r w:rsidR="00015144" w:rsidRPr="00CA0C5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A0C58" w:rsidRPr="00CA0C58" w:rsidRDefault="006568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华东</w:t>
            </w:r>
          </w:p>
          <w:p w:rsidR="006568BC" w:rsidRDefault="006568BC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华中</w:t>
            </w:r>
          </w:p>
          <w:p w:rsidR="00CA0C58" w:rsidRDefault="008A3C01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华南</w:t>
            </w:r>
          </w:p>
          <w:p w:rsidR="008A3C01" w:rsidRDefault="008A3C01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西南</w:t>
            </w:r>
          </w:p>
          <w:p w:rsidR="008A3C01" w:rsidRDefault="008A3C01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西北</w:t>
            </w:r>
          </w:p>
          <w:p w:rsidR="008A3C01" w:rsidRDefault="008A3C01" w:rsidP="006A2FC8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华北</w:t>
            </w:r>
          </w:p>
          <w:p w:rsidR="00D23ABC" w:rsidRPr="00CA0C58" w:rsidRDefault="008A3C01" w:rsidP="001B1D57">
            <w:pPr>
              <w:spacing w:line="40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东北</w:t>
            </w:r>
          </w:p>
        </w:tc>
        <w:tc>
          <w:tcPr>
            <w:tcW w:w="6237" w:type="dxa"/>
            <w:vAlign w:val="center"/>
          </w:tcPr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1、较强的方案、实施报告编写能力；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2、熟悉</w:t>
            </w:r>
            <w:proofErr w:type="spellStart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Oracle,MySQL,SQLServer</w:t>
            </w:r>
            <w:proofErr w:type="spellEnd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数据库的备份原理；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3、熟悉Linux/Unix系统的基本操作；</w:t>
            </w:r>
          </w:p>
          <w:p w:rsidR="008A3C01" w:rsidRPr="008A3C01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4、熟悉虚拟化</w:t>
            </w:r>
            <w:proofErr w:type="spellStart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Vmware</w:t>
            </w:r>
            <w:proofErr w:type="spellEnd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、云平台</w:t>
            </w:r>
            <w:proofErr w:type="spellStart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Openstack</w:t>
            </w:r>
            <w:proofErr w:type="spellEnd"/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的备份原理；</w:t>
            </w:r>
          </w:p>
          <w:p w:rsidR="00D23ABC" w:rsidRPr="00CA0C58" w:rsidRDefault="008A3C01" w:rsidP="008A3C01">
            <w:pPr>
              <w:spacing w:line="400" w:lineRule="exac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3C01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5、具有较强的学习能力和团队合作能力。</w:t>
            </w:r>
          </w:p>
        </w:tc>
      </w:tr>
    </w:tbl>
    <w:p w:rsidR="00A74402" w:rsidRPr="008D605C" w:rsidRDefault="00A74402" w:rsidP="007B753A">
      <w:pPr>
        <w:spacing w:line="400" w:lineRule="exact"/>
        <w:rPr>
          <w:rFonts w:ascii="微软雅黑" w:eastAsia="微软雅黑" w:hAnsi="微软雅黑" w:cs="Arial"/>
          <w:b/>
          <w:color w:val="000000"/>
          <w:kern w:val="0"/>
          <w:szCs w:val="21"/>
        </w:rPr>
      </w:pPr>
    </w:p>
    <w:p w:rsidR="00C5237B" w:rsidRPr="00CA0C58" w:rsidRDefault="00015144" w:rsidP="007B753A">
      <w:pPr>
        <w:spacing w:line="400" w:lineRule="exact"/>
        <w:rPr>
          <w:rFonts w:ascii="微软雅黑" w:eastAsia="微软雅黑" w:hAnsi="微软雅黑" w:cs="Arial"/>
          <w:color w:val="000000"/>
          <w:szCs w:val="21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lastRenderedPageBreak/>
        <w:t>五</w:t>
      </w:r>
      <w:r w:rsidR="00D23ABC" w:rsidRPr="007B753A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、</w:t>
      </w:r>
      <w:r w:rsidR="009F4ED4" w:rsidRPr="007B753A">
        <w:rPr>
          <w:rFonts w:ascii="微软雅黑" w:eastAsia="微软雅黑" w:hAnsi="微软雅黑" w:cs="Arial"/>
          <w:b/>
          <w:color w:val="000000"/>
          <w:kern w:val="0"/>
          <w:szCs w:val="21"/>
        </w:rPr>
        <w:t>招聘流程</w:t>
      </w:r>
      <w:r w:rsidR="009F4ED4" w:rsidRPr="00CA0C58">
        <w:rPr>
          <w:rFonts w:ascii="微软雅黑" w:eastAsia="微软雅黑" w:hAnsi="微软雅黑" w:cs="Arial"/>
          <w:color w:val="000000"/>
          <w:szCs w:val="21"/>
        </w:rPr>
        <w:t>：</w:t>
      </w:r>
      <w:r w:rsidR="0025034F" w:rsidRPr="00CA0C58">
        <w:rPr>
          <w:rFonts w:ascii="微软雅黑" w:eastAsia="微软雅黑" w:hAnsi="微软雅黑" w:cs="Arial"/>
          <w:color w:val="000000"/>
          <w:szCs w:val="21"/>
        </w:rPr>
        <w:t xml:space="preserve"> </w:t>
      </w:r>
    </w:p>
    <w:p w:rsidR="0025034F" w:rsidRDefault="000B7FB7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校园宣讲—</w:t>
      </w:r>
      <w:r w:rsidRPr="007B753A">
        <w:rPr>
          <w:rFonts w:ascii="微软雅黑" w:eastAsia="微软雅黑" w:hAnsi="微软雅黑" w:cs="Arial" w:hint="eastAsia"/>
          <w:color w:val="000000"/>
          <w:sz w:val="21"/>
          <w:szCs w:val="21"/>
        </w:rPr>
        <w:t>简</w:t>
      </w:r>
      <w:r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历投递—</w:t>
      </w:r>
      <w:r w:rsidR="00015144">
        <w:rPr>
          <w:rFonts w:ascii="微软雅黑" w:eastAsia="微软雅黑" w:hAnsi="微软雅黑" w:cs="Arial" w:hint="eastAsia"/>
          <w:color w:val="000000"/>
          <w:sz w:val="21"/>
          <w:szCs w:val="21"/>
        </w:rPr>
        <w:t>宣讲会</w:t>
      </w:r>
      <w:r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现场笔试—简历筛选—面试—录用</w:t>
      </w:r>
      <w:proofErr w:type="gramStart"/>
      <w:r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—协议</w:t>
      </w:r>
      <w:proofErr w:type="gramEnd"/>
      <w:r w:rsidRPr="00CA0C58">
        <w:rPr>
          <w:rFonts w:ascii="微软雅黑" w:eastAsia="微软雅黑" w:hAnsi="微软雅黑" w:cs="Arial" w:hint="eastAsia"/>
          <w:color w:val="000000"/>
          <w:sz w:val="21"/>
          <w:szCs w:val="21"/>
        </w:rPr>
        <w:t>签订</w:t>
      </w:r>
    </w:p>
    <w:p w:rsidR="0025034F" w:rsidRDefault="0025034F" w:rsidP="001B1D57">
      <w:pPr>
        <w:spacing w:line="400" w:lineRule="exact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 w:rsidRPr="001B1D57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六、宣讲会行程</w:t>
      </w:r>
    </w:p>
    <w:p w:rsidR="001B1D57" w:rsidRDefault="00D81844" w:rsidP="001B1D57">
      <w:pPr>
        <w:spacing w:line="400" w:lineRule="exact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 w:rsidRPr="00D81844">
        <w:drawing>
          <wp:anchor distT="0" distB="0" distL="114300" distR="114300" simplePos="0" relativeHeight="251659264" behindDoc="0" locked="0" layoutInCell="1" allowOverlap="1" wp14:anchorId="6CCEE118">
            <wp:simplePos x="0" y="0"/>
            <wp:positionH relativeFrom="margin">
              <wp:align>right</wp:align>
            </wp:positionH>
            <wp:positionV relativeFrom="paragraph">
              <wp:posOffset>29844</wp:posOffset>
            </wp:positionV>
            <wp:extent cx="5276850" cy="7591425"/>
            <wp:effectExtent l="0" t="0" r="0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D57" w:rsidRPr="001B1D57" w:rsidRDefault="001B1D57" w:rsidP="001B1D57">
      <w:pPr>
        <w:spacing w:line="400" w:lineRule="exact"/>
        <w:rPr>
          <w:rFonts w:ascii="微软雅黑" w:eastAsia="微软雅黑" w:hAnsi="微软雅黑" w:cs="Arial"/>
          <w:b/>
          <w:color w:val="000000"/>
          <w:kern w:val="0"/>
          <w:szCs w:val="21"/>
        </w:rPr>
      </w:pPr>
    </w:p>
    <w:p w:rsidR="0025034F" w:rsidRDefault="0025034F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71353B" w:rsidRDefault="0071353B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</w:p>
    <w:p w:rsidR="009F4ED4" w:rsidRPr="00015144" w:rsidRDefault="0025034F" w:rsidP="00C5237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b/>
          <w:color w:val="000000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000000"/>
          <w:sz w:val="21"/>
          <w:szCs w:val="21"/>
        </w:rPr>
        <w:lastRenderedPageBreak/>
        <w:t>七</w:t>
      </w:r>
      <w:r w:rsidR="00D23ABC" w:rsidRPr="00015144">
        <w:rPr>
          <w:rFonts w:ascii="微软雅黑" w:eastAsia="微软雅黑" w:hAnsi="微软雅黑" w:cs="Arial" w:hint="eastAsia"/>
          <w:b/>
          <w:color w:val="000000"/>
          <w:sz w:val="21"/>
          <w:szCs w:val="21"/>
        </w:rPr>
        <w:t>、</w:t>
      </w:r>
      <w:r w:rsidR="009F4ED4" w:rsidRPr="00015144">
        <w:rPr>
          <w:rFonts w:ascii="微软雅黑" w:eastAsia="微软雅黑" w:hAnsi="微软雅黑" w:cs="Arial"/>
          <w:b/>
          <w:color w:val="000000"/>
          <w:sz w:val="21"/>
          <w:szCs w:val="21"/>
        </w:rPr>
        <w:t>联系我们：</w:t>
      </w:r>
    </w:p>
    <w:p w:rsidR="009F4ED4" w:rsidRPr="00CA0C58" w:rsidRDefault="009F4ED4" w:rsidP="00CA0C58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公司官网：www.scutech.com</w:t>
      </w:r>
    </w:p>
    <w:p w:rsidR="009F4ED4" w:rsidRPr="00CA0C58" w:rsidRDefault="009F4ED4" w:rsidP="00CA0C58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联系电话：</w:t>
      </w:r>
      <w:r w:rsidR="00FD25B1" w:rsidRPr="00CA0C58">
        <w:rPr>
          <w:rFonts w:ascii="微软雅黑" w:eastAsia="微软雅黑" w:hAnsi="微软雅黑" w:cs="Arial"/>
          <w:color w:val="000000"/>
          <w:sz w:val="21"/>
          <w:szCs w:val="21"/>
        </w:rPr>
        <w:t xml:space="preserve">020-3205 </w:t>
      </w:r>
      <w:r w:rsidR="00A74402">
        <w:rPr>
          <w:rFonts w:ascii="微软雅黑" w:eastAsia="微软雅黑" w:hAnsi="微软雅黑" w:cs="Arial"/>
          <w:color w:val="000000"/>
          <w:sz w:val="21"/>
          <w:szCs w:val="21"/>
        </w:rPr>
        <w:t>3160</w:t>
      </w:r>
    </w:p>
    <w:p w:rsidR="009F4ED4" w:rsidRPr="00CA0C58" w:rsidRDefault="009F4ED4" w:rsidP="00CA0C58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QQ：2093899307</w:t>
      </w:r>
    </w:p>
    <w:p w:rsidR="009F4ED4" w:rsidRPr="00CA0C58" w:rsidRDefault="009F4ED4" w:rsidP="00CA0C58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简历投递邮箱：scutech-hr@scutech.com</w:t>
      </w:r>
    </w:p>
    <w:p w:rsidR="009F4ED4" w:rsidRDefault="009F4ED4" w:rsidP="00CA0C58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（简历命名方式：姓名+学校+应聘职位）</w:t>
      </w:r>
    </w:p>
    <w:p w:rsidR="003454D4" w:rsidRPr="00CA0C58" w:rsidRDefault="003454D4" w:rsidP="003454D4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proofErr w:type="gramStart"/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微信公众号</w:t>
      </w:r>
      <w:proofErr w:type="gramEnd"/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：鼎甲（SCUTECH-</w:t>
      </w: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HR</w:t>
      </w:r>
      <w:r w:rsidRPr="00CA0C58">
        <w:rPr>
          <w:rFonts w:ascii="微软雅黑" w:eastAsia="微软雅黑" w:hAnsi="微软雅黑" w:cs="Arial"/>
          <w:color w:val="000000"/>
          <w:sz w:val="21"/>
          <w:szCs w:val="21"/>
        </w:rPr>
        <w:t>）</w:t>
      </w:r>
    </w:p>
    <w:p w:rsidR="00162D5B" w:rsidRPr="009E127A" w:rsidRDefault="00162D5B" w:rsidP="00162D5B">
      <w:pPr>
        <w:spacing w:line="440" w:lineRule="exact"/>
        <w:jc w:val="left"/>
        <w:rPr>
          <w:rFonts w:ascii="微软雅黑" w:eastAsia="微软雅黑" w:hAnsi="微软雅黑"/>
        </w:rPr>
      </w:pPr>
      <w:r w:rsidRPr="009E127A">
        <w:rPr>
          <w:rFonts w:ascii="微软雅黑" w:eastAsia="微软雅黑" w:hAnsi="微软雅黑" w:hint="eastAsia"/>
        </w:rPr>
        <w:t>扫描下方二</w:t>
      </w:r>
      <w:proofErr w:type="gramStart"/>
      <w:r w:rsidRPr="009E127A">
        <w:rPr>
          <w:rFonts w:ascii="微软雅黑" w:eastAsia="微软雅黑" w:hAnsi="微软雅黑" w:hint="eastAsia"/>
        </w:rPr>
        <w:t>维码进入鼎甲校招交流群</w:t>
      </w:r>
      <w:proofErr w:type="gramEnd"/>
    </w:p>
    <w:p w:rsidR="00162D5B" w:rsidRPr="00CA0C58" w:rsidRDefault="00162D5B" w:rsidP="00162D5B">
      <w:pPr>
        <w:pStyle w:val="a7"/>
        <w:shd w:val="clear" w:color="auto" w:fill="FFFFFF"/>
        <w:spacing w:line="400" w:lineRule="exact"/>
        <w:rPr>
          <w:rFonts w:ascii="微软雅黑" w:eastAsia="微软雅黑" w:hAnsi="微软雅黑" w:cs="Arial"/>
          <w:color w:val="000000"/>
          <w:sz w:val="21"/>
          <w:szCs w:val="21"/>
        </w:rPr>
      </w:pPr>
      <w:r w:rsidRPr="009E127A">
        <w:rPr>
          <w:rFonts w:ascii="微软雅黑" w:eastAsia="微软雅黑" w:hAnsi="微软雅黑" w:hint="eastAsia"/>
        </w:rPr>
        <w:t>可获取我司</w:t>
      </w:r>
      <w:proofErr w:type="gramStart"/>
      <w:r w:rsidRPr="009E127A">
        <w:rPr>
          <w:rFonts w:ascii="微软雅黑" w:eastAsia="微软雅黑" w:hAnsi="微软雅黑" w:hint="eastAsia"/>
        </w:rPr>
        <w:t>最新校招资讯</w:t>
      </w:r>
      <w:proofErr w:type="gramEnd"/>
      <w:r w:rsidR="0025034F">
        <w:rPr>
          <w:rFonts w:ascii="微软雅黑" w:eastAsia="微软雅黑" w:hAnsi="微软雅黑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4941570</wp:posOffset>
            </wp:positionV>
            <wp:extent cx="1428750" cy="1581033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招二维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26" cy="159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D45750" w:rsidRPr="00CA0C58" w:rsidRDefault="00D45750" w:rsidP="00CA0C58">
      <w:pPr>
        <w:spacing w:line="400" w:lineRule="exact"/>
        <w:rPr>
          <w:rFonts w:ascii="微软雅黑" w:eastAsia="微软雅黑" w:hAnsi="微软雅黑"/>
          <w:szCs w:val="21"/>
        </w:rPr>
      </w:pPr>
    </w:p>
    <w:sectPr w:rsidR="00D45750" w:rsidRPr="00CA0C5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2D" w:rsidRDefault="0022112D" w:rsidP="009F4ED4">
      <w:r>
        <w:separator/>
      </w:r>
    </w:p>
  </w:endnote>
  <w:endnote w:type="continuationSeparator" w:id="0">
    <w:p w:rsidR="0022112D" w:rsidRDefault="0022112D" w:rsidP="009F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2D" w:rsidRDefault="0022112D" w:rsidP="009F4ED4">
      <w:r>
        <w:separator/>
      </w:r>
    </w:p>
  </w:footnote>
  <w:footnote w:type="continuationSeparator" w:id="0">
    <w:p w:rsidR="0022112D" w:rsidRDefault="0022112D" w:rsidP="009F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57" w:rsidRDefault="001B1D57" w:rsidP="001B1D57">
    <w:pPr>
      <w:pStyle w:val="a3"/>
      <w:ind w:firstLineChars="200" w:firstLine="360"/>
      <w:jc w:val="both"/>
    </w:pPr>
    <w:r>
      <w:rPr>
        <w:noProof/>
      </w:rPr>
      <w:drawing>
        <wp:inline distT="0" distB="0" distL="0" distR="0">
          <wp:extent cx="1075660" cy="38100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804" cy="40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</w:t>
    </w:r>
    <w:r w:rsidRPr="001B1D57">
      <w:rPr>
        <w:rFonts w:hint="eastAsia"/>
        <w:sz w:val="44"/>
      </w:rPr>
      <w:t>广州鼎甲计算机科技有限公司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81"/>
    <w:rsid w:val="00015144"/>
    <w:rsid w:val="000273D1"/>
    <w:rsid w:val="000454F9"/>
    <w:rsid w:val="000A1D33"/>
    <w:rsid w:val="000B7FB7"/>
    <w:rsid w:val="000D6FE3"/>
    <w:rsid w:val="00152095"/>
    <w:rsid w:val="00162D5B"/>
    <w:rsid w:val="00167EE9"/>
    <w:rsid w:val="001879D7"/>
    <w:rsid w:val="001B1D57"/>
    <w:rsid w:val="0022112D"/>
    <w:rsid w:val="00236986"/>
    <w:rsid w:val="0023754C"/>
    <w:rsid w:val="0025034F"/>
    <w:rsid w:val="00250D2F"/>
    <w:rsid w:val="0026432F"/>
    <w:rsid w:val="002E1C8B"/>
    <w:rsid w:val="002F57A1"/>
    <w:rsid w:val="00333D3C"/>
    <w:rsid w:val="003454D4"/>
    <w:rsid w:val="0036074A"/>
    <w:rsid w:val="00402A9B"/>
    <w:rsid w:val="00424CE1"/>
    <w:rsid w:val="00432B41"/>
    <w:rsid w:val="0045376F"/>
    <w:rsid w:val="0049340F"/>
    <w:rsid w:val="00533B85"/>
    <w:rsid w:val="0058590E"/>
    <w:rsid w:val="005A581A"/>
    <w:rsid w:val="00604629"/>
    <w:rsid w:val="006568BC"/>
    <w:rsid w:val="00676CF2"/>
    <w:rsid w:val="006A2FC8"/>
    <w:rsid w:val="006A555A"/>
    <w:rsid w:val="006C6B3D"/>
    <w:rsid w:val="006E172B"/>
    <w:rsid w:val="006F5248"/>
    <w:rsid w:val="0071353B"/>
    <w:rsid w:val="00744BBE"/>
    <w:rsid w:val="00781010"/>
    <w:rsid w:val="00786456"/>
    <w:rsid w:val="007A3D6C"/>
    <w:rsid w:val="007A4E57"/>
    <w:rsid w:val="007B753A"/>
    <w:rsid w:val="007C769A"/>
    <w:rsid w:val="007F34A2"/>
    <w:rsid w:val="00800790"/>
    <w:rsid w:val="00806A3F"/>
    <w:rsid w:val="00822E56"/>
    <w:rsid w:val="00831A5C"/>
    <w:rsid w:val="0083240A"/>
    <w:rsid w:val="008421C4"/>
    <w:rsid w:val="008A3C01"/>
    <w:rsid w:val="008D605C"/>
    <w:rsid w:val="008E6409"/>
    <w:rsid w:val="008E744E"/>
    <w:rsid w:val="009119AE"/>
    <w:rsid w:val="009155D3"/>
    <w:rsid w:val="0094579E"/>
    <w:rsid w:val="00952576"/>
    <w:rsid w:val="00993D07"/>
    <w:rsid w:val="009F4ED4"/>
    <w:rsid w:val="00A02308"/>
    <w:rsid w:val="00A55171"/>
    <w:rsid w:val="00A74402"/>
    <w:rsid w:val="00AC28F1"/>
    <w:rsid w:val="00AC2B7F"/>
    <w:rsid w:val="00B30DA9"/>
    <w:rsid w:val="00B912A2"/>
    <w:rsid w:val="00BC2254"/>
    <w:rsid w:val="00BF2A81"/>
    <w:rsid w:val="00C379EC"/>
    <w:rsid w:val="00C5237B"/>
    <w:rsid w:val="00CA0C58"/>
    <w:rsid w:val="00CD1417"/>
    <w:rsid w:val="00D23ABC"/>
    <w:rsid w:val="00D45750"/>
    <w:rsid w:val="00D7593E"/>
    <w:rsid w:val="00D81844"/>
    <w:rsid w:val="00DA6626"/>
    <w:rsid w:val="00DC2CBE"/>
    <w:rsid w:val="00DF397E"/>
    <w:rsid w:val="00DF496E"/>
    <w:rsid w:val="00E03F9C"/>
    <w:rsid w:val="00E174D7"/>
    <w:rsid w:val="00ED1259"/>
    <w:rsid w:val="00ED7604"/>
    <w:rsid w:val="00EE64F6"/>
    <w:rsid w:val="00F00421"/>
    <w:rsid w:val="00F039EF"/>
    <w:rsid w:val="00F1383B"/>
    <w:rsid w:val="00F3038F"/>
    <w:rsid w:val="00F423E8"/>
    <w:rsid w:val="00F73588"/>
    <w:rsid w:val="00F92474"/>
    <w:rsid w:val="00FA2836"/>
    <w:rsid w:val="00FD25B1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4C823-3D2A-4981-84FC-A229323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D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E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ED4"/>
    <w:rPr>
      <w:sz w:val="18"/>
      <w:szCs w:val="18"/>
    </w:rPr>
  </w:style>
  <w:style w:type="paragraph" w:styleId="a7">
    <w:name w:val="Normal (Web)"/>
    <w:basedOn w:val="a"/>
    <w:uiPriority w:val="99"/>
    <w:unhideWhenUsed/>
    <w:rsid w:val="009F4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9F4ED4"/>
  </w:style>
  <w:style w:type="table" w:styleId="a8">
    <w:name w:val="Table Grid"/>
    <w:basedOn w:val="a1"/>
    <w:uiPriority w:val="59"/>
    <w:rsid w:val="00D2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3AB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23ABC"/>
    <w:rPr>
      <w:sz w:val="18"/>
      <w:szCs w:val="18"/>
    </w:rPr>
  </w:style>
  <w:style w:type="paragraph" w:styleId="ab">
    <w:name w:val="List Paragraph"/>
    <w:basedOn w:val="a"/>
    <w:uiPriority w:val="34"/>
    <w:qFormat/>
    <w:rsid w:val="00162D5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B1D5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scutech</dc:creator>
  <cp:lastModifiedBy>qiutong huang</cp:lastModifiedBy>
  <cp:revision>6</cp:revision>
  <dcterms:created xsi:type="dcterms:W3CDTF">2019-01-21T03:36:00Z</dcterms:created>
  <dcterms:modified xsi:type="dcterms:W3CDTF">2019-02-28T02:12:00Z</dcterms:modified>
</cp:coreProperties>
</file>